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DFA9" w14:textId="77777777" w:rsidR="00A5621E" w:rsidRPr="0065021D" w:rsidRDefault="00A5621E" w:rsidP="00A5621E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UNIVERSITY OF NIGERIA, NSUKKA</w:t>
      </w:r>
    </w:p>
    <w:p w14:paraId="63C7DFAA" w14:textId="77777777" w:rsidR="00A5621E" w:rsidRPr="0065021D" w:rsidRDefault="00A5621E" w:rsidP="00A562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C7DFAB" w14:textId="77777777" w:rsidR="00A5621E" w:rsidRPr="0065021D" w:rsidRDefault="00A5621E" w:rsidP="00A562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OFFICE OF THE REGISTRAR</w:t>
      </w:r>
    </w:p>
    <w:p w14:paraId="63C7DFAC" w14:textId="77777777" w:rsidR="00A5621E" w:rsidRPr="0065021D" w:rsidRDefault="00A5621E" w:rsidP="00A562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C7DFAD" w14:textId="77777777" w:rsidR="00A5621E" w:rsidRPr="0065021D" w:rsidRDefault="00A5621E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Our Ref:</w:t>
      </w:r>
      <w:r w:rsidRPr="0065021D">
        <w:rPr>
          <w:rFonts w:ascii="Times New Roman" w:hAnsi="Times New Roman"/>
          <w:sz w:val="24"/>
          <w:szCs w:val="24"/>
        </w:rPr>
        <w:t xml:space="preserve"> UN/RC.222/SA</w:t>
      </w:r>
      <w:r w:rsidRPr="0065021D">
        <w:rPr>
          <w:rFonts w:ascii="Times New Roman" w:hAnsi="Times New Roman"/>
          <w:sz w:val="24"/>
          <w:szCs w:val="24"/>
        </w:rPr>
        <w:tab/>
      </w:r>
      <w:r w:rsidRPr="0065021D">
        <w:rPr>
          <w:rFonts w:ascii="Times New Roman" w:hAnsi="Times New Roman"/>
          <w:sz w:val="24"/>
          <w:szCs w:val="24"/>
        </w:rPr>
        <w:tab/>
      </w:r>
      <w:r w:rsidRPr="0065021D">
        <w:rPr>
          <w:rFonts w:ascii="Times New Roman" w:hAnsi="Times New Roman"/>
          <w:sz w:val="24"/>
          <w:szCs w:val="24"/>
        </w:rPr>
        <w:tab/>
      </w:r>
      <w:r w:rsidRPr="0065021D">
        <w:rPr>
          <w:rFonts w:ascii="Times New Roman" w:hAnsi="Times New Roman"/>
          <w:sz w:val="24"/>
          <w:szCs w:val="24"/>
        </w:rPr>
        <w:tab/>
      </w:r>
      <w:r w:rsidRPr="0065021D">
        <w:rPr>
          <w:rFonts w:ascii="Times New Roman" w:hAnsi="Times New Roman"/>
          <w:sz w:val="24"/>
          <w:szCs w:val="24"/>
        </w:rPr>
        <w:tab/>
      </w:r>
      <w:r w:rsidRPr="0065021D">
        <w:rPr>
          <w:rFonts w:ascii="Times New Roman" w:hAnsi="Times New Roman"/>
          <w:sz w:val="24"/>
          <w:szCs w:val="24"/>
        </w:rPr>
        <w:tab/>
      </w:r>
      <w:r w:rsidRPr="0065021D">
        <w:rPr>
          <w:rFonts w:ascii="Times New Roman" w:hAnsi="Times New Roman"/>
          <w:b/>
          <w:sz w:val="24"/>
          <w:szCs w:val="24"/>
        </w:rPr>
        <w:t xml:space="preserve">Date: </w:t>
      </w:r>
      <w:r w:rsidRPr="0065021D">
        <w:rPr>
          <w:rFonts w:ascii="Times New Roman" w:hAnsi="Times New Roman"/>
          <w:sz w:val="24"/>
          <w:szCs w:val="24"/>
        </w:rPr>
        <w:t>June 20, 2025</w:t>
      </w:r>
    </w:p>
    <w:p w14:paraId="63C7DFAE" w14:textId="77777777" w:rsidR="00D71048" w:rsidRPr="0065021D" w:rsidRDefault="00D71048" w:rsidP="00A5621E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14:paraId="63C7DFAF" w14:textId="77777777" w:rsidR="00A5621E" w:rsidRPr="0065021D" w:rsidRDefault="00E97CB6" w:rsidP="00A562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RE: </w:t>
      </w:r>
      <w:r w:rsidR="00A5621E" w:rsidRPr="0065021D">
        <w:rPr>
          <w:rFonts w:ascii="Times New Roman" w:hAnsi="Times New Roman"/>
          <w:b/>
          <w:sz w:val="24"/>
          <w:szCs w:val="24"/>
        </w:rPr>
        <w:t xml:space="preserve">EXECUTIONAL PROTOCOL ON </w:t>
      </w:r>
      <w:r w:rsidR="00C545AD" w:rsidRPr="0065021D">
        <w:rPr>
          <w:rFonts w:ascii="Times New Roman" w:hAnsi="Times New Roman"/>
          <w:b/>
          <w:sz w:val="24"/>
          <w:szCs w:val="24"/>
        </w:rPr>
        <w:t>POLICY DOCUMENT AND GUIDE FOR QUALITY ASSURANCE UNIT</w:t>
      </w:r>
    </w:p>
    <w:p w14:paraId="63C7DFB0" w14:textId="77777777" w:rsidR="00A5621E" w:rsidRPr="0065021D" w:rsidRDefault="00A5621E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7DFB1" w14:textId="77777777" w:rsidR="00A5621E" w:rsidRPr="0065021D" w:rsidRDefault="00A5621E" w:rsidP="00A562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Introduction</w:t>
      </w:r>
    </w:p>
    <w:p w14:paraId="63C7DFB2" w14:textId="77777777" w:rsidR="001227DC" w:rsidRPr="0065021D" w:rsidRDefault="00A5621E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sz w:val="24"/>
          <w:szCs w:val="24"/>
        </w:rPr>
        <w:t>The University of Nigeria Senate at its 430</w:t>
      </w:r>
      <w:r w:rsidRPr="0065021D">
        <w:rPr>
          <w:rFonts w:ascii="Times New Roman" w:hAnsi="Times New Roman"/>
          <w:sz w:val="24"/>
          <w:szCs w:val="24"/>
          <w:vertAlign w:val="superscript"/>
        </w:rPr>
        <w:t>th</w:t>
      </w:r>
      <w:r w:rsidRPr="0065021D">
        <w:rPr>
          <w:rFonts w:ascii="Times New Roman" w:hAnsi="Times New Roman"/>
          <w:sz w:val="24"/>
          <w:szCs w:val="24"/>
        </w:rPr>
        <w:t xml:space="preserve"> Regula</w:t>
      </w:r>
      <w:r w:rsidR="001227DC" w:rsidRPr="0065021D">
        <w:rPr>
          <w:rFonts w:ascii="Times New Roman" w:hAnsi="Times New Roman"/>
          <w:sz w:val="24"/>
          <w:szCs w:val="24"/>
        </w:rPr>
        <w:t xml:space="preserve">r Meeting, considered and adopted its paper 423/05 (deferred item) being the report of the Committee for the Preparation of Policy Document and Guide for </w:t>
      </w:r>
      <w:r w:rsidRPr="0065021D">
        <w:rPr>
          <w:rFonts w:ascii="Times New Roman" w:hAnsi="Times New Roman"/>
          <w:sz w:val="24"/>
          <w:szCs w:val="24"/>
        </w:rPr>
        <w:t xml:space="preserve">Quality Assurance </w:t>
      </w:r>
      <w:r w:rsidR="001227DC" w:rsidRPr="0065021D">
        <w:rPr>
          <w:rFonts w:ascii="Times New Roman" w:hAnsi="Times New Roman"/>
          <w:sz w:val="24"/>
          <w:szCs w:val="24"/>
        </w:rPr>
        <w:t xml:space="preserve">Unit. </w:t>
      </w:r>
    </w:p>
    <w:p w14:paraId="63C7DFB3" w14:textId="77777777" w:rsidR="001227DC" w:rsidRPr="0065021D" w:rsidRDefault="001227DC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7DFB4" w14:textId="77777777" w:rsidR="00A5621E" w:rsidRPr="0065021D" w:rsidRDefault="00524B75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sz w:val="24"/>
          <w:szCs w:val="24"/>
        </w:rPr>
        <w:t>The document shall focus on ensuring the quality of academic programmes, resea</w:t>
      </w:r>
      <w:r w:rsidR="002A0520" w:rsidRPr="0065021D">
        <w:rPr>
          <w:rFonts w:ascii="Times New Roman" w:hAnsi="Times New Roman"/>
          <w:sz w:val="24"/>
          <w:szCs w:val="24"/>
        </w:rPr>
        <w:t>rch, and services</w:t>
      </w:r>
      <w:r w:rsidR="00572A15">
        <w:rPr>
          <w:rFonts w:ascii="Times New Roman" w:hAnsi="Times New Roman"/>
          <w:sz w:val="24"/>
          <w:szCs w:val="24"/>
        </w:rPr>
        <w:t xml:space="preserve">. </w:t>
      </w:r>
      <w:r w:rsidR="001227DC" w:rsidRPr="0065021D">
        <w:rPr>
          <w:rFonts w:ascii="Times New Roman" w:hAnsi="Times New Roman"/>
          <w:sz w:val="24"/>
          <w:szCs w:val="24"/>
        </w:rPr>
        <w:t>Below</w:t>
      </w:r>
      <w:r w:rsidR="00C168F9" w:rsidRPr="0065021D">
        <w:rPr>
          <w:rFonts w:ascii="Times New Roman" w:hAnsi="Times New Roman"/>
          <w:sz w:val="24"/>
          <w:szCs w:val="24"/>
        </w:rPr>
        <w:t xml:space="preserve"> is</w:t>
      </w:r>
      <w:r w:rsidR="001227DC" w:rsidRPr="0065021D">
        <w:rPr>
          <w:rFonts w:ascii="Times New Roman" w:hAnsi="Times New Roman"/>
          <w:sz w:val="24"/>
          <w:szCs w:val="24"/>
        </w:rPr>
        <w:t xml:space="preserve"> the executional protocol </w:t>
      </w:r>
      <w:r w:rsidR="00C168F9" w:rsidRPr="0065021D">
        <w:rPr>
          <w:rFonts w:ascii="Times New Roman" w:hAnsi="Times New Roman"/>
          <w:sz w:val="24"/>
          <w:szCs w:val="24"/>
        </w:rPr>
        <w:t xml:space="preserve">outlining </w:t>
      </w:r>
      <w:r w:rsidR="001227DC" w:rsidRPr="0065021D">
        <w:rPr>
          <w:rFonts w:ascii="Times New Roman" w:hAnsi="Times New Roman"/>
          <w:sz w:val="24"/>
          <w:szCs w:val="24"/>
        </w:rPr>
        <w:t xml:space="preserve">the </w:t>
      </w:r>
      <w:r w:rsidR="00C168F9" w:rsidRPr="0065021D">
        <w:rPr>
          <w:rFonts w:ascii="Times New Roman" w:hAnsi="Times New Roman"/>
          <w:sz w:val="24"/>
          <w:szCs w:val="24"/>
        </w:rPr>
        <w:t xml:space="preserve">procedures for the </w:t>
      </w:r>
      <w:r w:rsidR="001227DC" w:rsidRPr="0065021D">
        <w:rPr>
          <w:rFonts w:ascii="Times New Roman" w:hAnsi="Times New Roman"/>
          <w:sz w:val="24"/>
          <w:szCs w:val="24"/>
        </w:rPr>
        <w:t xml:space="preserve">implementation </w:t>
      </w:r>
      <w:r w:rsidR="00C168F9" w:rsidRPr="0065021D">
        <w:rPr>
          <w:rFonts w:ascii="Times New Roman" w:hAnsi="Times New Roman"/>
          <w:sz w:val="24"/>
          <w:szCs w:val="24"/>
        </w:rPr>
        <w:t xml:space="preserve">of the Policy Document </w:t>
      </w:r>
      <w:r w:rsidR="001227DC" w:rsidRPr="0065021D">
        <w:rPr>
          <w:rFonts w:ascii="Times New Roman" w:hAnsi="Times New Roman"/>
          <w:sz w:val="24"/>
          <w:szCs w:val="24"/>
        </w:rPr>
        <w:t>in the University of Nigeria</w:t>
      </w:r>
      <w:r w:rsidR="00C545AD" w:rsidRPr="0065021D">
        <w:rPr>
          <w:rFonts w:ascii="Times New Roman" w:hAnsi="Times New Roman"/>
          <w:sz w:val="24"/>
          <w:szCs w:val="24"/>
        </w:rPr>
        <w:t xml:space="preserve"> </w:t>
      </w:r>
      <w:r w:rsidR="00A5621E" w:rsidRPr="0065021D">
        <w:rPr>
          <w:rFonts w:ascii="Times New Roman" w:hAnsi="Times New Roman"/>
          <w:sz w:val="24"/>
          <w:szCs w:val="24"/>
        </w:rPr>
        <w:t>to ensure the maintenance of high academic standards and continuous improvement of its program</w:t>
      </w:r>
      <w:r w:rsidR="00C545AD" w:rsidRPr="0065021D">
        <w:rPr>
          <w:rFonts w:ascii="Times New Roman" w:hAnsi="Times New Roman"/>
          <w:sz w:val="24"/>
          <w:szCs w:val="24"/>
        </w:rPr>
        <w:t>me</w:t>
      </w:r>
      <w:r w:rsidR="00A5621E" w:rsidRPr="0065021D">
        <w:rPr>
          <w:rFonts w:ascii="Times New Roman" w:hAnsi="Times New Roman"/>
          <w:sz w:val="24"/>
          <w:szCs w:val="24"/>
        </w:rPr>
        <w:t>s</w:t>
      </w:r>
      <w:r w:rsidR="00C545AD" w:rsidRPr="0065021D">
        <w:rPr>
          <w:rFonts w:ascii="Times New Roman" w:hAnsi="Times New Roman"/>
          <w:sz w:val="24"/>
          <w:szCs w:val="24"/>
        </w:rPr>
        <w:t>:</w:t>
      </w:r>
    </w:p>
    <w:p w14:paraId="63C7DFB5" w14:textId="77777777" w:rsidR="00A5621E" w:rsidRPr="0065021D" w:rsidRDefault="00A5621E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7DFB6" w14:textId="77777777" w:rsidR="00A5621E" w:rsidRPr="0065021D" w:rsidRDefault="00A5621E" w:rsidP="00A562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Implementation Procedures</w:t>
      </w:r>
      <w:r w:rsidR="002A0520" w:rsidRPr="0065021D">
        <w:rPr>
          <w:rFonts w:ascii="Times New Roman" w:hAnsi="Times New Roman"/>
          <w:b/>
          <w:sz w:val="24"/>
          <w:szCs w:val="24"/>
        </w:rPr>
        <w:t>:</w:t>
      </w:r>
    </w:p>
    <w:p w14:paraId="63C7DFB7" w14:textId="77777777" w:rsidR="00A5621E" w:rsidRPr="0065021D" w:rsidRDefault="00A5621E" w:rsidP="006502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Training and Capacity Building:</w:t>
      </w:r>
      <w:r w:rsidRPr="0065021D">
        <w:rPr>
          <w:rFonts w:ascii="Times New Roman" w:hAnsi="Times New Roman"/>
          <w:sz w:val="24"/>
          <w:szCs w:val="24"/>
        </w:rPr>
        <w:t xml:space="preserve"> Training will be provided for staff on quality assurance processes and procedures.</w:t>
      </w:r>
    </w:p>
    <w:p w14:paraId="63C7DFB8" w14:textId="77777777" w:rsidR="00A5621E" w:rsidRPr="0065021D" w:rsidRDefault="00A5621E" w:rsidP="006502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Monitoring and Evaluation:</w:t>
      </w:r>
      <w:r w:rsidRPr="0065021D">
        <w:rPr>
          <w:rFonts w:ascii="Times New Roman" w:hAnsi="Times New Roman"/>
          <w:sz w:val="24"/>
          <w:szCs w:val="24"/>
        </w:rPr>
        <w:t xml:space="preserve"> Progress will be regularly monitored and evaluated to ensure compliance with quality assurance standards.</w:t>
      </w:r>
    </w:p>
    <w:p w14:paraId="63C7DFB9" w14:textId="77777777" w:rsidR="00A5621E" w:rsidRPr="0065021D" w:rsidRDefault="002A0520" w:rsidP="006502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Reporting</w:t>
      </w:r>
      <w:r w:rsidR="00A5621E" w:rsidRPr="0065021D">
        <w:rPr>
          <w:rFonts w:ascii="Times New Roman" w:hAnsi="Times New Roman"/>
          <w:b/>
          <w:sz w:val="24"/>
          <w:szCs w:val="24"/>
        </w:rPr>
        <w:t>:</w:t>
      </w:r>
      <w:r w:rsidR="00A5621E" w:rsidRPr="0065021D">
        <w:rPr>
          <w:rFonts w:ascii="Times New Roman" w:hAnsi="Times New Roman"/>
          <w:sz w:val="24"/>
          <w:szCs w:val="24"/>
        </w:rPr>
        <w:t xml:space="preserve"> Reports will be submitted to the Senate and relevant authorities on the implementation of the Quality Assurance Policy.</w:t>
      </w:r>
    </w:p>
    <w:p w14:paraId="63C7DFBA" w14:textId="77777777" w:rsidR="00A5621E" w:rsidRPr="0065021D" w:rsidRDefault="00A5621E" w:rsidP="006502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Review and Revision:</w:t>
      </w:r>
      <w:r w:rsidRPr="0065021D">
        <w:rPr>
          <w:rFonts w:ascii="Times New Roman" w:hAnsi="Times New Roman"/>
          <w:sz w:val="24"/>
          <w:szCs w:val="24"/>
        </w:rPr>
        <w:t xml:space="preserve"> This protocol will be reviewed and revised as necessary to ensure its effectiveness.</w:t>
      </w:r>
    </w:p>
    <w:p w14:paraId="63C7DFBB" w14:textId="77777777" w:rsidR="00A5621E" w:rsidRPr="0065021D" w:rsidRDefault="00A5621E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7DFBC" w14:textId="77777777" w:rsidR="00A5621E" w:rsidRPr="0065021D" w:rsidRDefault="00A5621E" w:rsidP="00A562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Roles and Responsibilities</w:t>
      </w:r>
    </w:p>
    <w:p w14:paraId="63C7DFBD" w14:textId="77777777" w:rsidR="00A5621E" w:rsidRPr="0065021D" w:rsidRDefault="002A0520" w:rsidP="006502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Senate</w:t>
      </w:r>
      <w:r w:rsidR="00A5621E" w:rsidRPr="0065021D">
        <w:rPr>
          <w:rFonts w:ascii="Times New Roman" w:hAnsi="Times New Roman"/>
          <w:b/>
          <w:sz w:val="24"/>
          <w:szCs w:val="24"/>
        </w:rPr>
        <w:t>:</w:t>
      </w:r>
      <w:r w:rsidR="00A5621E" w:rsidRPr="0065021D">
        <w:rPr>
          <w:rFonts w:ascii="Times New Roman" w:hAnsi="Times New Roman"/>
          <w:sz w:val="24"/>
          <w:szCs w:val="24"/>
        </w:rPr>
        <w:t xml:space="preserve"> The Senate will oversee the implementation of the Quality Assurance Policy and ensure its effectiveness.</w:t>
      </w:r>
    </w:p>
    <w:p w14:paraId="63C7DFBE" w14:textId="77777777" w:rsidR="00A5621E" w:rsidRPr="0065021D" w:rsidRDefault="00A5621E" w:rsidP="006502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Quality Assurance Unit:</w:t>
      </w:r>
      <w:r w:rsidRPr="0065021D">
        <w:rPr>
          <w:rFonts w:ascii="Times New Roman" w:hAnsi="Times New Roman"/>
          <w:sz w:val="24"/>
          <w:szCs w:val="24"/>
        </w:rPr>
        <w:t xml:space="preserve"> The Quality Assurance Unit will coordinate quality assurance activities, including program</w:t>
      </w:r>
      <w:r w:rsidR="00BF6CC4">
        <w:rPr>
          <w:rFonts w:ascii="Times New Roman" w:hAnsi="Times New Roman"/>
          <w:sz w:val="24"/>
          <w:szCs w:val="24"/>
        </w:rPr>
        <w:t>me</w:t>
      </w:r>
      <w:r w:rsidRPr="0065021D">
        <w:rPr>
          <w:rFonts w:ascii="Times New Roman" w:hAnsi="Times New Roman"/>
          <w:sz w:val="24"/>
          <w:szCs w:val="24"/>
        </w:rPr>
        <w:t xml:space="preserve"> reviews and stakeholder feedback.</w:t>
      </w:r>
    </w:p>
    <w:p w14:paraId="63C7DFBF" w14:textId="77777777" w:rsidR="00A5621E" w:rsidRPr="0065021D" w:rsidRDefault="00A5621E" w:rsidP="006502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Departments/Faculties:</w:t>
      </w:r>
      <w:r w:rsidRPr="0065021D">
        <w:rPr>
          <w:rFonts w:ascii="Times New Roman" w:hAnsi="Times New Roman"/>
          <w:sz w:val="24"/>
          <w:szCs w:val="24"/>
        </w:rPr>
        <w:t xml:space="preserve"> Departments and faculties will implement quality assurance processes and procedures.</w:t>
      </w:r>
    </w:p>
    <w:p w14:paraId="63C7DFC0" w14:textId="77777777" w:rsidR="00A5621E" w:rsidRPr="0065021D" w:rsidRDefault="002A0520" w:rsidP="006502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b/>
          <w:sz w:val="24"/>
          <w:szCs w:val="24"/>
        </w:rPr>
        <w:t>Staff</w:t>
      </w:r>
      <w:r w:rsidR="00A5621E" w:rsidRPr="0065021D">
        <w:rPr>
          <w:rFonts w:ascii="Times New Roman" w:hAnsi="Times New Roman"/>
          <w:b/>
          <w:sz w:val="24"/>
          <w:szCs w:val="24"/>
        </w:rPr>
        <w:t>:</w:t>
      </w:r>
      <w:r w:rsidR="00A5621E" w:rsidRPr="0065021D">
        <w:rPr>
          <w:rFonts w:ascii="Times New Roman" w:hAnsi="Times New Roman"/>
          <w:sz w:val="24"/>
          <w:szCs w:val="24"/>
        </w:rPr>
        <w:t xml:space="preserve"> Staff will participate in quality assurance activities and provide feedback on the effectiveness of the Quality Assurance Policy.</w:t>
      </w:r>
    </w:p>
    <w:p w14:paraId="63C7DFC1" w14:textId="77777777" w:rsidR="00A5621E" w:rsidRPr="0065021D" w:rsidRDefault="00A5621E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7DFC2" w14:textId="77777777" w:rsidR="00A5621E" w:rsidRPr="00E97CB6" w:rsidRDefault="00A5621E" w:rsidP="00A562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CB6">
        <w:rPr>
          <w:rFonts w:ascii="Times New Roman" w:hAnsi="Times New Roman"/>
          <w:b/>
          <w:sz w:val="24"/>
          <w:szCs w:val="24"/>
        </w:rPr>
        <w:t>Conclusion</w:t>
      </w:r>
    </w:p>
    <w:p w14:paraId="63C7DFC3" w14:textId="77777777" w:rsidR="00A5621E" w:rsidRDefault="00A5621E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1D">
        <w:rPr>
          <w:rFonts w:ascii="Times New Roman" w:hAnsi="Times New Roman"/>
          <w:sz w:val="24"/>
          <w:szCs w:val="24"/>
        </w:rPr>
        <w:t>This executional protocol outlines the procedures for implementing the University of Nige</w:t>
      </w:r>
      <w:r w:rsidR="00E97CB6">
        <w:rPr>
          <w:rFonts w:ascii="Times New Roman" w:hAnsi="Times New Roman"/>
          <w:sz w:val="24"/>
          <w:szCs w:val="24"/>
        </w:rPr>
        <w:t>ria's Quality Assurance Policy.</w:t>
      </w:r>
    </w:p>
    <w:p w14:paraId="63C7DFC4" w14:textId="77777777" w:rsidR="00E97CB6" w:rsidRDefault="00E97CB6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7DFC5" w14:textId="5F74B3D7" w:rsidR="00E97CB6" w:rsidRPr="00293497" w:rsidRDefault="00293497" w:rsidP="00A5621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3497">
        <w:rPr>
          <w:rFonts w:ascii="Times New Roman" w:hAnsi="Times New Roman"/>
          <w:b/>
          <w:bCs/>
          <w:sz w:val="24"/>
          <w:szCs w:val="24"/>
        </w:rPr>
        <w:t>/Sgd./</w:t>
      </w:r>
    </w:p>
    <w:p w14:paraId="63C7DFC6" w14:textId="77777777" w:rsidR="00E97CB6" w:rsidRDefault="00E97CB6" w:rsidP="00A5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7DFC7" w14:textId="77777777" w:rsidR="00E97CB6" w:rsidRDefault="00E97CB6" w:rsidP="00E97CB6">
      <w:pPr>
        <w:spacing w:after="0" w:line="240" w:lineRule="auto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Mrs. C.N. </w:t>
      </w:r>
      <w:proofErr w:type="spellStart"/>
      <w:r>
        <w:rPr>
          <w:rFonts w:ascii="Times New Roman" w:hAnsi="Times New Roman"/>
          <w:b/>
          <w:sz w:val="24"/>
          <w:szCs w:val="24"/>
        </w:rPr>
        <w:t>Nnebedum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4E19A7">
        <w:rPr>
          <w:rFonts w:ascii="Times New Roman" w:hAnsi="Times New Roman"/>
          <w:i/>
          <w:sz w:val="18"/>
          <w:szCs w:val="24"/>
        </w:rPr>
        <w:t>FIIA, FCAI, MAIEA, MAUA (UK)</w:t>
      </w:r>
    </w:p>
    <w:p w14:paraId="63C7DFC8" w14:textId="77777777" w:rsidR="00A5621E" w:rsidRPr="00E97CB6" w:rsidRDefault="00E97CB6" w:rsidP="00E97C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Registrar &amp; Secretary of Senate</w:t>
      </w:r>
    </w:p>
    <w:p w14:paraId="63C7DFC9" w14:textId="77777777" w:rsidR="00A5621E" w:rsidRPr="00524B75" w:rsidRDefault="00A5621E" w:rsidP="00A5621E">
      <w:pPr>
        <w:spacing w:after="0" w:line="259" w:lineRule="auto"/>
        <w:ind w:firstLine="720"/>
        <w:rPr>
          <w:rFonts w:ascii="Times New Roman" w:hAnsi="Times New Roman"/>
          <w:sz w:val="24"/>
          <w:szCs w:val="26"/>
        </w:rPr>
      </w:pPr>
    </w:p>
    <w:p w14:paraId="63C7DFCA" w14:textId="77777777" w:rsidR="00A5621E" w:rsidRPr="00A5621E" w:rsidRDefault="00A5621E" w:rsidP="00A5621E">
      <w:pPr>
        <w:spacing w:after="0" w:line="259" w:lineRule="auto"/>
        <w:ind w:firstLine="720"/>
        <w:rPr>
          <w:rFonts w:asciiTheme="minorHAnsi" w:hAnsiTheme="minorHAnsi" w:cstheme="minorHAnsi"/>
          <w:sz w:val="24"/>
          <w:szCs w:val="26"/>
        </w:rPr>
      </w:pPr>
    </w:p>
    <w:sectPr w:rsidR="00A5621E" w:rsidRPr="00A5621E" w:rsidSect="00A5621E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2AC5"/>
    <w:multiLevelType w:val="hybridMultilevel"/>
    <w:tmpl w:val="253A7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7BF6"/>
    <w:multiLevelType w:val="hybridMultilevel"/>
    <w:tmpl w:val="D2F6A5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265D4E"/>
    <w:multiLevelType w:val="hybridMultilevel"/>
    <w:tmpl w:val="5B04F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A0F32"/>
    <w:multiLevelType w:val="hybridMultilevel"/>
    <w:tmpl w:val="04B2A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E26A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52E"/>
    <w:multiLevelType w:val="hybridMultilevel"/>
    <w:tmpl w:val="90823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007D"/>
    <w:multiLevelType w:val="hybridMultilevel"/>
    <w:tmpl w:val="C788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22CBE"/>
    <w:multiLevelType w:val="hybridMultilevel"/>
    <w:tmpl w:val="56709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864B0"/>
    <w:multiLevelType w:val="hybridMultilevel"/>
    <w:tmpl w:val="BF52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A4D10"/>
    <w:multiLevelType w:val="hybridMultilevel"/>
    <w:tmpl w:val="3208C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2811">
    <w:abstractNumId w:val="3"/>
  </w:num>
  <w:num w:numId="2" w16cid:durableId="595790058">
    <w:abstractNumId w:val="4"/>
  </w:num>
  <w:num w:numId="3" w16cid:durableId="1216506516">
    <w:abstractNumId w:val="6"/>
  </w:num>
  <w:num w:numId="4" w16cid:durableId="472020995">
    <w:abstractNumId w:val="1"/>
  </w:num>
  <w:num w:numId="5" w16cid:durableId="934632326">
    <w:abstractNumId w:val="8"/>
  </w:num>
  <w:num w:numId="6" w16cid:durableId="1532650345">
    <w:abstractNumId w:val="7"/>
  </w:num>
  <w:num w:numId="7" w16cid:durableId="375858829">
    <w:abstractNumId w:val="5"/>
  </w:num>
  <w:num w:numId="8" w16cid:durableId="1631545828">
    <w:abstractNumId w:val="2"/>
  </w:num>
  <w:num w:numId="9" w16cid:durableId="64147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1E"/>
    <w:rsid w:val="001227DC"/>
    <w:rsid w:val="00293497"/>
    <w:rsid w:val="002A0520"/>
    <w:rsid w:val="003F3DC7"/>
    <w:rsid w:val="00524B75"/>
    <w:rsid w:val="00527DC0"/>
    <w:rsid w:val="0056774E"/>
    <w:rsid w:val="00572A15"/>
    <w:rsid w:val="0065021D"/>
    <w:rsid w:val="007E1B40"/>
    <w:rsid w:val="00A5621E"/>
    <w:rsid w:val="00BF6CC4"/>
    <w:rsid w:val="00C168F9"/>
    <w:rsid w:val="00C545AD"/>
    <w:rsid w:val="00C76BF2"/>
    <w:rsid w:val="00D71048"/>
    <w:rsid w:val="00E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DFA9"/>
  <w15:chartTrackingRefBased/>
  <w15:docId w15:val="{26E3C147-DD45-4D26-AF69-8ED8751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21E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Ajah</cp:lastModifiedBy>
  <cp:revision>5</cp:revision>
  <dcterms:created xsi:type="dcterms:W3CDTF">2025-07-24T13:44:00Z</dcterms:created>
  <dcterms:modified xsi:type="dcterms:W3CDTF">2026-05-17T19:31:00Z</dcterms:modified>
</cp:coreProperties>
</file>