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151" w:rsidRDefault="00FA3151">
      <w:bookmarkStart w:id="0" w:name="_GoBack"/>
      <w:bookmarkEnd w:id="0"/>
    </w:p>
    <w:p w:rsidR="00FA3151" w:rsidRDefault="00FA3151"/>
    <w:p w:rsidR="00FA3151" w:rsidRDefault="00FA3151"/>
    <w:p w:rsidR="00FA3151" w:rsidRDefault="00FA3151"/>
    <w:p w:rsidR="00FA3151" w:rsidRPr="005F333F" w:rsidRDefault="00437646" w:rsidP="00437646">
      <w:pPr>
        <w:spacing w:after="0" w:line="240" w:lineRule="auto"/>
        <w:rPr>
          <w:rFonts w:ascii="Times New Roman" w:hAnsi="Times New Roman" w:cs="Times New Roman"/>
          <w:b/>
          <w:sz w:val="30"/>
        </w:rPr>
      </w:pPr>
      <w:r>
        <w:rPr>
          <w:rFonts w:ascii="Times New Roman" w:hAnsi="Times New Roman" w:cs="Times New Roman"/>
          <w:b/>
          <w:sz w:val="30"/>
        </w:rPr>
        <w:t xml:space="preserve">                        </w:t>
      </w:r>
      <w:r w:rsidR="00B455EC">
        <w:rPr>
          <w:rFonts w:ascii="Times New Roman" w:hAnsi="Times New Roman" w:cs="Times New Roman"/>
          <w:b/>
          <w:sz w:val="30"/>
        </w:rPr>
        <w:t xml:space="preserve">    </w:t>
      </w:r>
      <w:r w:rsidR="00FA3151" w:rsidRPr="005F333F">
        <w:rPr>
          <w:rFonts w:ascii="Times New Roman" w:hAnsi="Times New Roman" w:cs="Times New Roman"/>
          <w:b/>
          <w:sz w:val="30"/>
        </w:rPr>
        <w:t>UNIVERSITY OF NIGERIA, NSUKKA</w:t>
      </w:r>
    </w:p>
    <w:p w:rsidR="00FA3151" w:rsidRPr="005F333F" w:rsidRDefault="00FA3151" w:rsidP="00FA3151">
      <w:pPr>
        <w:spacing w:after="0" w:line="240" w:lineRule="auto"/>
        <w:jc w:val="center"/>
        <w:rPr>
          <w:rFonts w:ascii="Times New Roman" w:hAnsi="Times New Roman" w:cs="Times New Roman"/>
          <w:b/>
          <w:sz w:val="28"/>
        </w:rPr>
      </w:pPr>
      <w:r w:rsidRPr="005F333F">
        <w:rPr>
          <w:rFonts w:ascii="Times New Roman" w:hAnsi="Times New Roman" w:cs="Times New Roman"/>
          <w:b/>
          <w:sz w:val="28"/>
        </w:rPr>
        <w:t>SERVICOM UNIT</w:t>
      </w:r>
    </w:p>
    <w:p w:rsidR="00FA3151" w:rsidRPr="005F333F" w:rsidRDefault="00FA3151" w:rsidP="00FA3151">
      <w:pPr>
        <w:spacing w:after="0" w:line="240" w:lineRule="auto"/>
        <w:jc w:val="center"/>
        <w:rPr>
          <w:rFonts w:ascii="Times New Roman" w:hAnsi="Times New Roman" w:cs="Times New Roman"/>
          <w:b/>
          <w:i/>
          <w:sz w:val="28"/>
        </w:rPr>
      </w:pPr>
      <w:r w:rsidRPr="005F333F">
        <w:rPr>
          <w:rFonts w:ascii="Times New Roman" w:hAnsi="Times New Roman" w:cs="Times New Roman"/>
          <w:b/>
          <w:i/>
          <w:sz w:val="28"/>
        </w:rPr>
        <w:t xml:space="preserve">OFFICE OF THE VICE </w:t>
      </w:r>
      <w:r w:rsidRPr="00705D73">
        <w:rPr>
          <w:rFonts w:ascii="Times New Roman" w:hAnsi="Times New Roman" w:cs="Times New Roman"/>
          <w:b/>
          <w:sz w:val="28"/>
        </w:rPr>
        <w:t>CHANCELLOR</w:t>
      </w:r>
    </w:p>
    <w:p w:rsidR="00FA3151" w:rsidRPr="005F333F" w:rsidRDefault="00FA3151" w:rsidP="00FA3151">
      <w:pPr>
        <w:rPr>
          <w:rFonts w:ascii="Times New Roman" w:hAnsi="Times New Roman" w:cs="Times New Roman"/>
          <w:b/>
          <w:sz w:val="10"/>
        </w:rPr>
      </w:pPr>
    </w:p>
    <w:tbl>
      <w:tblPr>
        <w:tblStyle w:val="TableGrid"/>
        <w:tblW w:w="0" w:type="auto"/>
        <w:tblLook w:val="04A0" w:firstRow="1" w:lastRow="0" w:firstColumn="1" w:lastColumn="0" w:noHBand="0" w:noVBand="1"/>
      </w:tblPr>
      <w:tblGrid>
        <w:gridCol w:w="4776"/>
        <w:gridCol w:w="4574"/>
      </w:tblGrid>
      <w:tr w:rsidR="00FA3151" w:rsidRPr="00071785" w:rsidTr="00370261">
        <w:trPr>
          <w:trHeight w:val="1457"/>
        </w:trPr>
        <w:tc>
          <w:tcPr>
            <w:tcW w:w="4788" w:type="dxa"/>
          </w:tcPr>
          <w:p w:rsidR="00FA3151" w:rsidRPr="00F13717" w:rsidRDefault="00FA3151" w:rsidP="00370261">
            <w:pPr>
              <w:rPr>
                <w:rFonts w:ascii="Times New Roman" w:hAnsi="Times New Roman" w:cs="Times New Roman"/>
                <w:b/>
                <w:sz w:val="26"/>
                <w:szCs w:val="26"/>
              </w:rPr>
            </w:pPr>
            <w:r w:rsidRPr="008457AB">
              <w:rPr>
                <w:rFonts w:ascii="Times New Roman" w:hAnsi="Times New Roman" w:cs="Times New Roman"/>
                <w:b/>
                <w:sz w:val="26"/>
                <w:szCs w:val="26"/>
              </w:rPr>
              <w:t xml:space="preserve">TO: </w:t>
            </w:r>
            <w:r>
              <w:rPr>
                <w:rFonts w:ascii="Times New Roman" w:hAnsi="Times New Roman" w:cs="Times New Roman"/>
                <w:b/>
                <w:sz w:val="26"/>
                <w:szCs w:val="26"/>
              </w:rPr>
              <w:t xml:space="preserve"> </w:t>
            </w:r>
            <w:r w:rsidRPr="006E21CE">
              <w:rPr>
                <w:rFonts w:ascii="Times New Roman" w:hAnsi="Times New Roman" w:cs="Times New Roman"/>
                <w:sz w:val="24"/>
                <w:szCs w:val="24"/>
              </w:rPr>
              <w:t>See distribution</w:t>
            </w:r>
          </w:p>
          <w:p w:rsidR="00FA3151" w:rsidRDefault="00FA3151" w:rsidP="00370261">
            <w:pPr>
              <w:rPr>
                <w:rFonts w:ascii="Times New Roman" w:hAnsi="Times New Roman" w:cs="Times New Roman"/>
                <w:sz w:val="24"/>
                <w:szCs w:val="24"/>
              </w:rPr>
            </w:pPr>
          </w:p>
          <w:p w:rsidR="00FA3151" w:rsidRDefault="00FA3151" w:rsidP="00370261">
            <w:pPr>
              <w:rPr>
                <w:rFonts w:ascii="Times New Roman" w:hAnsi="Times New Roman" w:cs="Times New Roman"/>
                <w:sz w:val="24"/>
                <w:szCs w:val="24"/>
              </w:rPr>
            </w:pPr>
          </w:p>
          <w:p w:rsidR="00FA3151" w:rsidRDefault="00FA3151" w:rsidP="00370261">
            <w:pPr>
              <w:rPr>
                <w:rFonts w:ascii="Times New Roman" w:hAnsi="Times New Roman" w:cs="Times New Roman"/>
                <w:sz w:val="24"/>
                <w:szCs w:val="24"/>
              </w:rPr>
            </w:pPr>
          </w:p>
          <w:p w:rsidR="00FA3151" w:rsidRPr="0043293F" w:rsidRDefault="00FA3151" w:rsidP="00370261">
            <w:pPr>
              <w:rPr>
                <w:rFonts w:ascii="Times New Roman" w:hAnsi="Times New Roman" w:cs="Times New Roman"/>
                <w:sz w:val="24"/>
                <w:szCs w:val="24"/>
              </w:rPr>
            </w:pPr>
          </w:p>
          <w:p w:rsidR="00FA3151" w:rsidRPr="008457AB" w:rsidRDefault="00FA3151" w:rsidP="00370261">
            <w:pPr>
              <w:rPr>
                <w:rFonts w:ascii="Times New Roman" w:hAnsi="Times New Roman" w:cs="Times New Roman"/>
                <w:sz w:val="26"/>
                <w:szCs w:val="26"/>
              </w:rPr>
            </w:pPr>
            <w:r>
              <w:rPr>
                <w:rFonts w:ascii="Times New Roman" w:hAnsi="Times New Roman" w:cs="Times New Roman"/>
                <w:b/>
                <w:sz w:val="26"/>
                <w:szCs w:val="26"/>
              </w:rPr>
              <w:t>Our Ref: UN/OVC/SERV/10</w:t>
            </w:r>
          </w:p>
        </w:tc>
        <w:tc>
          <w:tcPr>
            <w:tcW w:w="4590" w:type="dxa"/>
          </w:tcPr>
          <w:p w:rsidR="00FA3151" w:rsidRDefault="00FA3151" w:rsidP="00370261">
            <w:pPr>
              <w:rPr>
                <w:rFonts w:ascii="Times New Roman" w:hAnsi="Times New Roman" w:cs="Times New Roman"/>
                <w:sz w:val="24"/>
                <w:szCs w:val="26"/>
              </w:rPr>
            </w:pPr>
            <w:r w:rsidRPr="0043293F">
              <w:rPr>
                <w:rFonts w:ascii="Times New Roman" w:hAnsi="Times New Roman" w:cs="Times New Roman"/>
                <w:b/>
                <w:sz w:val="24"/>
                <w:szCs w:val="26"/>
              </w:rPr>
              <w:t xml:space="preserve">FROM:  </w:t>
            </w:r>
            <w:r>
              <w:rPr>
                <w:rFonts w:ascii="Times New Roman" w:hAnsi="Times New Roman" w:cs="Times New Roman"/>
                <w:sz w:val="24"/>
                <w:szCs w:val="26"/>
              </w:rPr>
              <w:t>Chairman</w:t>
            </w:r>
          </w:p>
          <w:p w:rsidR="00FA3151" w:rsidRDefault="00FA3151" w:rsidP="00370261">
            <w:pPr>
              <w:rPr>
                <w:rFonts w:ascii="Times New Roman" w:hAnsi="Times New Roman" w:cs="Times New Roman"/>
              </w:rPr>
            </w:pPr>
            <w:r>
              <w:rPr>
                <w:rFonts w:ascii="Times New Roman" w:hAnsi="Times New Roman" w:cs="Times New Roman"/>
              </w:rPr>
              <w:t>Investigation Panel into Cases of Avoidance of Regularization</w:t>
            </w:r>
          </w:p>
          <w:p w:rsidR="00FA3151" w:rsidRDefault="00FA3151" w:rsidP="00370261">
            <w:pPr>
              <w:rPr>
                <w:rFonts w:ascii="Times New Roman" w:hAnsi="Times New Roman" w:cs="Times New Roman"/>
                <w:sz w:val="24"/>
                <w:szCs w:val="26"/>
              </w:rPr>
            </w:pPr>
          </w:p>
          <w:p w:rsidR="00FA3151" w:rsidRDefault="00FA3151" w:rsidP="00370261">
            <w:pPr>
              <w:rPr>
                <w:rFonts w:ascii="Times New Roman" w:hAnsi="Times New Roman" w:cs="Times New Roman"/>
                <w:sz w:val="24"/>
                <w:szCs w:val="26"/>
              </w:rPr>
            </w:pPr>
          </w:p>
          <w:p w:rsidR="00FA3151" w:rsidRPr="008457AB" w:rsidRDefault="00FA3151" w:rsidP="00370261">
            <w:pPr>
              <w:rPr>
                <w:rFonts w:ascii="Times New Roman" w:hAnsi="Times New Roman" w:cs="Times New Roman"/>
                <w:b/>
                <w:sz w:val="26"/>
                <w:szCs w:val="26"/>
              </w:rPr>
            </w:pPr>
            <w:r w:rsidRPr="0043293F">
              <w:rPr>
                <w:rFonts w:ascii="Times New Roman" w:hAnsi="Times New Roman" w:cs="Times New Roman"/>
                <w:b/>
                <w:sz w:val="24"/>
                <w:szCs w:val="26"/>
              </w:rPr>
              <w:t>Date</w:t>
            </w:r>
            <w:r>
              <w:rPr>
                <w:rFonts w:ascii="Times New Roman" w:hAnsi="Times New Roman" w:cs="Times New Roman"/>
                <w:b/>
                <w:sz w:val="24"/>
                <w:szCs w:val="26"/>
              </w:rPr>
              <w:t xml:space="preserve">: </w:t>
            </w:r>
            <w:r w:rsidRPr="0043293F">
              <w:rPr>
                <w:rFonts w:ascii="Times New Roman" w:hAnsi="Times New Roman" w:cs="Times New Roman"/>
                <w:sz w:val="24"/>
                <w:szCs w:val="26"/>
              </w:rPr>
              <w:t>May</w:t>
            </w:r>
            <w:r>
              <w:rPr>
                <w:rFonts w:ascii="Times New Roman" w:hAnsi="Times New Roman" w:cs="Times New Roman"/>
                <w:sz w:val="24"/>
                <w:szCs w:val="26"/>
              </w:rPr>
              <w:t xml:space="preserve"> 28</w:t>
            </w:r>
            <w:r w:rsidRPr="0043293F">
              <w:rPr>
                <w:rFonts w:ascii="Times New Roman" w:hAnsi="Times New Roman" w:cs="Times New Roman"/>
                <w:sz w:val="24"/>
                <w:szCs w:val="26"/>
              </w:rPr>
              <w:t>, 2018.</w:t>
            </w:r>
          </w:p>
        </w:tc>
      </w:tr>
    </w:tbl>
    <w:p w:rsidR="00FA3151" w:rsidRDefault="00FA3151" w:rsidP="00FA3151">
      <w:pPr>
        <w:rPr>
          <w:rFonts w:ascii="Times New Roman" w:hAnsi="Times New Roman" w:cs="Times New Roman"/>
          <w:b/>
          <w:sz w:val="28"/>
          <w:szCs w:val="28"/>
        </w:rPr>
      </w:pPr>
      <w:r>
        <w:rPr>
          <w:rFonts w:ascii="Times New Roman" w:hAnsi="Times New Roman" w:cs="Times New Roman"/>
          <w:b/>
          <w:sz w:val="28"/>
          <w:szCs w:val="28"/>
        </w:rPr>
        <w:t>SUBJECT:</w:t>
      </w:r>
    </w:p>
    <w:p w:rsidR="00FA3151" w:rsidRPr="00D62EDB" w:rsidRDefault="00FA3151" w:rsidP="00FA3151">
      <w:pPr>
        <w:rPr>
          <w:rFonts w:ascii="Times New Roman" w:hAnsi="Times New Roman" w:cs="Times New Roman"/>
          <w:b/>
        </w:rPr>
      </w:pPr>
      <w:r>
        <w:rPr>
          <w:rFonts w:ascii="Times New Roman" w:hAnsi="Times New Roman" w:cs="Times New Roman"/>
          <w:b/>
        </w:rPr>
        <w:t>VERIFICATION OF STAFF NORMINAL ROLL: VICE-CHANCELLOR PANEL</w:t>
      </w:r>
    </w:p>
    <w:p w:rsidR="00FA3151" w:rsidRDefault="00FA3151" w:rsidP="00FA3151">
      <w:pPr>
        <w:jc w:val="both"/>
      </w:pPr>
      <w:r>
        <w:t>Following from the Vice-Chancellor’s letter of November 03, 2017, Ref. No UN/OVC/SERV/09 on Regularization of Temporary Appointment in the University, you are required to make available to the Vice-Chancellor’s Investigation Panel into Cases of Avoidance of Regularization Process by Temporal Staff of the University of Nigeria, the nominal roll of staff in your Faculty, Department/Unit on the date scheduled below.</w:t>
      </w:r>
    </w:p>
    <w:p w:rsidR="00FA3151" w:rsidRDefault="00FA3151" w:rsidP="00FA3151">
      <w:pPr>
        <w:jc w:val="both"/>
      </w:pPr>
      <w:r>
        <w:t>In addition, you are expected to religiously allot “C” to each staff if such staff has gotten confirmation of appointment letter from the Personnel Services Unit and/or “R” if the concerned staff’s appointment has undergone regularization. Any others with Temporary Appointments and who have not even taken advantage of the current Regularization Exercise should have “NR“in the afore-mentioned column.</w:t>
      </w:r>
    </w:p>
    <w:p w:rsidR="00FA3151" w:rsidRDefault="00FA3151" w:rsidP="00FA3151">
      <w:pPr>
        <w:jc w:val="both"/>
      </w:pPr>
      <w:r>
        <w:t>Please note that any Dean, Director, or Head of Department/Units that does not treat this correspondence with dispatch and due seriousness will be subjected to appropriate sanctions, in line with the extant rules and regulations of the University of Nigeria.</w:t>
      </w:r>
    </w:p>
    <w:p w:rsidR="00FA3151" w:rsidRDefault="00FA3151" w:rsidP="00FA3151">
      <w:r>
        <w:t>The schedule is as follows:</w:t>
      </w:r>
    </w:p>
    <w:p w:rsidR="00FA3151" w:rsidRPr="005850A8" w:rsidRDefault="00FA3151" w:rsidP="00FA3151">
      <w:pPr>
        <w:pStyle w:val="ListParagraph"/>
        <w:numPr>
          <w:ilvl w:val="0"/>
          <w:numId w:val="2"/>
        </w:numPr>
        <w:rPr>
          <w:b/>
        </w:rPr>
      </w:pPr>
      <w:r w:rsidRPr="005850A8">
        <w:rPr>
          <w:b/>
        </w:rPr>
        <w:t>Nsukka Campus</w:t>
      </w:r>
    </w:p>
    <w:tbl>
      <w:tblPr>
        <w:tblStyle w:val="TableGrid"/>
        <w:tblW w:w="0" w:type="auto"/>
        <w:tblLook w:val="04A0" w:firstRow="1" w:lastRow="0" w:firstColumn="1" w:lastColumn="0" w:noHBand="0" w:noVBand="1"/>
      </w:tblPr>
      <w:tblGrid>
        <w:gridCol w:w="809"/>
        <w:gridCol w:w="3259"/>
        <w:gridCol w:w="1567"/>
        <w:gridCol w:w="1847"/>
        <w:gridCol w:w="1868"/>
      </w:tblGrid>
      <w:tr w:rsidR="00FA3151" w:rsidRPr="005850A8" w:rsidTr="00370261">
        <w:tc>
          <w:tcPr>
            <w:tcW w:w="828" w:type="dxa"/>
          </w:tcPr>
          <w:p w:rsidR="00FA3151" w:rsidRPr="005850A8" w:rsidRDefault="00FA3151" w:rsidP="00370261">
            <w:pPr>
              <w:rPr>
                <w:b/>
              </w:rPr>
            </w:pPr>
            <w:r w:rsidRPr="005850A8">
              <w:rPr>
                <w:b/>
              </w:rPr>
              <w:t>S/N</w:t>
            </w:r>
          </w:p>
        </w:tc>
        <w:tc>
          <w:tcPr>
            <w:tcW w:w="3330" w:type="dxa"/>
          </w:tcPr>
          <w:p w:rsidR="00FA3151" w:rsidRPr="005850A8" w:rsidRDefault="00FA3151" w:rsidP="00370261">
            <w:pPr>
              <w:rPr>
                <w:b/>
              </w:rPr>
            </w:pPr>
            <w:r w:rsidRPr="005850A8">
              <w:rPr>
                <w:b/>
              </w:rPr>
              <w:t>Faculty</w:t>
            </w:r>
          </w:p>
        </w:tc>
        <w:tc>
          <w:tcPr>
            <w:tcW w:w="1587" w:type="dxa"/>
          </w:tcPr>
          <w:p w:rsidR="00FA3151" w:rsidRPr="005850A8" w:rsidRDefault="00FA3151" w:rsidP="00370261">
            <w:pPr>
              <w:rPr>
                <w:b/>
              </w:rPr>
            </w:pPr>
            <w:r w:rsidRPr="005850A8">
              <w:rPr>
                <w:b/>
              </w:rPr>
              <w:t>Day</w:t>
            </w:r>
          </w:p>
        </w:tc>
        <w:tc>
          <w:tcPr>
            <w:tcW w:w="1915" w:type="dxa"/>
          </w:tcPr>
          <w:p w:rsidR="00FA3151" w:rsidRPr="005850A8" w:rsidRDefault="00FA3151" w:rsidP="00370261">
            <w:pPr>
              <w:rPr>
                <w:b/>
              </w:rPr>
            </w:pPr>
            <w:r w:rsidRPr="005850A8">
              <w:rPr>
                <w:b/>
              </w:rPr>
              <w:t>Time</w:t>
            </w:r>
          </w:p>
        </w:tc>
        <w:tc>
          <w:tcPr>
            <w:tcW w:w="1916" w:type="dxa"/>
          </w:tcPr>
          <w:p w:rsidR="00FA3151" w:rsidRPr="005850A8" w:rsidRDefault="00FA3151" w:rsidP="00370261">
            <w:pPr>
              <w:rPr>
                <w:b/>
              </w:rPr>
            </w:pPr>
            <w:r w:rsidRPr="005850A8">
              <w:rPr>
                <w:b/>
              </w:rPr>
              <w:t>Venue</w:t>
            </w:r>
          </w:p>
        </w:tc>
      </w:tr>
      <w:tr w:rsidR="00FA3151" w:rsidTr="00370261">
        <w:tc>
          <w:tcPr>
            <w:tcW w:w="828" w:type="dxa"/>
          </w:tcPr>
          <w:p w:rsidR="00FA3151" w:rsidRDefault="00FA3151" w:rsidP="00370261">
            <w:pPr>
              <w:jc w:val="center"/>
            </w:pPr>
            <w:r>
              <w:t>1</w:t>
            </w:r>
          </w:p>
        </w:tc>
        <w:tc>
          <w:tcPr>
            <w:tcW w:w="3330" w:type="dxa"/>
          </w:tcPr>
          <w:p w:rsidR="00FA3151" w:rsidRDefault="00FA3151" w:rsidP="00370261">
            <w:r>
              <w:t>Agriculture,</w:t>
            </w:r>
          </w:p>
          <w:p w:rsidR="00FA3151" w:rsidRDefault="00FA3151" w:rsidP="00370261">
            <w:r>
              <w:t xml:space="preserve"> Arts,</w:t>
            </w:r>
          </w:p>
          <w:p w:rsidR="00FA3151" w:rsidRDefault="00FA3151" w:rsidP="00370261">
            <w:r>
              <w:t>Biological Sciences</w:t>
            </w:r>
          </w:p>
          <w:p w:rsidR="00FA3151" w:rsidRDefault="00FA3151" w:rsidP="00370261">
            <w:r>
              <w:t>Education</w:t>
            </w:r>
          </w:p>
          <w:p w:rsidR="00FA3151" w:rsidRDefault="00FA3151" w:rsidP="00370261">
            <w:r>
              <w:lastRenderedPageBreak/>
              <w:t xml:space="preserve">V C’s Office, Registry, Library, </w:t>
            </w:r>
          </w:p>
        </w:tc>
        <w:tc>
          <w:tcPr>
            <w:tcW w:w="1587" w:type="dxa"/>
          </w:tcPr>
          <w:p w:rsidR="00FA3151" w:rsidRDefault="00FA3151" w:rsidP="00370261">
            <w:r>
              <w:lastRenderedPageBreak/>
              <w:t>Wednesday, 6/6/2018</w:t>
            </w:r>
          </w:p>
        </w:tc>
        <w:tc>
          <w:tcPr>
            <w:tcW w:w="1915" w:type="dxa"/>
          </w:tcPr>
          <w:p w:rsidR="00FA3151" w:rsidRDefault="00FA3151" w:rsidP="00370261">
            <w:r>
              <w:t>10.00am</w:t>
            </w:r>
          </w:p>
        </w:tc>
        <w:tc>
          <w:tcPr>
            <w:tcW w:w="1916" w:type="dxa"/>
          </w:tcPr>
          <w:p w:rsidR="00FA3151" w:rsidRDefault="00FA3151" w:rsidP="00370261">
            <w:r>
              <w:t>Dean’s Office</w:t>
            </w:r>
          </w:p>
          <w:p w:rsidR="00FA3151" w:rsidRDefault="00FA3151" w:rsidP="00370261">
            <w:r>
              <w:t>Faculty of Agriculture</w:t>
            </w:r>
          </w:p>
        </w:tc>
      </w:tr>
      <w:tr w:rsidR="00FA3151" w:rsidTr="00370261">
        <w:tc>
          <w:tcPr>
            <w:tcW w:w="828" w:type="dxa"/>
          </w:tcPr>
          <w:p w:rsidR="00FA3151" w:rsidRDefault="00FA3151" w:rsidP="00370261">
            <w:r>
              <w:t>2</w:t>
            </w:r>
          </w:p>
        </w:tc>
        <w:tc>
          <w:tcPr>
            <w:tcW w:w="3330" w:type="dxa"/>
          </w:tcPr>
          <w:p w:rsidR="00FA3151" w:rsidRDefault="00FA3151" w:rsidP="00370261">
            <w:r>
              <w:t>Engineering</w:t>
            </w:r>
          </w:p>
          <w:p w:rsidR="00FA3151" w:rsidRDefault="00FA3151" w:rsidP="00370261">
            <w:r>
              <w:t>Pharmacy</w:t>
            </w:r>
          </w:p>
          <w:p w:rsidR="00FA3151" w:rsidRDefault="00FA3151" w:rsidP="00370261">
            <w:r>
              <w:t>Physical Sciences</w:t>
            </w:r>
          </w:p>
          <w:p w:rsidR="00FA3151" w:rsidRDefault="00FA3151" w:rsidP="00370261">
            <w:r>
              <w:t>Social Sciences, Bursar, Student Affairs, Medical Centre</w:t>
            </w:r>
          </w:p>
        </w:tc>
        <w:tc>
          <w:tcPr>
            <w:tcW w:w="1587" w:type="dxa"/>
          </w:tcPr>
          <w:p w:rsidR="00FA3151" w:rsidRDefault="00FA3151" w:rsidP="00370261">
            <w:r>
              <w:t xml:space="preserve">Thursday, </w:t>
            </w:r>
          </w:p>
          <w:p w:rsidR="00FA3151" w:rsidRDefault="00FA3151" w:rsidP="00370261">
            <w:r>
              <w:t>7/6/2018</w:t>
            </w:r>
          </w:p>
        </w:tc>
        <w:tc>
          <w:tcPr>
            <w:tcW w:w="1915" w:type="dxa"/>
          </w:tcPr>
          <w:p w:rsidR="00FA3151" w:rsidRDefault="00FA3151" w:rsidP="00370261">
            <w:r>
              <w:t>10.00am</w:t>
            </w:r>
          </w:p>
        </w:tc>
        <w:tc>
          <w:tcPr>
            <w:tcW w:w="1916" w:type="dxa"/>
          </w:tcPr>
          <w:p w:rsidR="00FA3151" w:rsidRDefault="00FA3151" w:rsidP="00370261">
            <w:r>
              <w:t>Dean’s Office</w:t>
            </w:r>
          </w:p>
          <w:p w:rsidR="00FA3151" w:rsidRDefault="00FA3151" w:rsidP="00370261">
            <w:r>
              <w:t>Faculty of Engineering</w:t>
            </w:r>
          </w:p>
        </w:tc>
      </w:tr>
      <w:tr w:rsidR="00FA3151" w:rsidTr="00370261">
        <w:tc>
          <w:tcPr>
            <w:tcW w:w="828" w:type="dxa"/>
          </w:tcPr>
          <w:p w:rsidR="00FA3151" w:rsidRDefault="00FA3151" w:rsidP="00370261">
            <w:r>
              <w:t>3</w:t>
            </w:r>
          </w:p>
        </w:tc>
        <w:tc>
          <w:tcPr>
            <w:tcW w:w="3330" w:type="dxa"/>
          </w:tcPr>
          <w:p w:rsidR="00FA3151" w:rsidRDefault="00FA3151" w:rsidP="00370261">
            <w:r>
              <w:t>Veterinary Medicine</w:t>
            </w:r>
          </w:p>
          <w:p w:rsidR="00FA3151" w:rsidRDefault="00FA3151" w:rsidP="00370261">
            <w:r>
              <w:t>Vocational and Technical Education</w:t>
            </w:r>
          </w:p>
          <w:p w:rsidR="00FA3151" w:rsidRDefault="00FA3151" w:rsidP="00370261">
            <w:r>
              <w:t>General Studies, Works, All Institutes/Centres/Units</w:t>
            </w:r>
          </w:p>
        </w:tc>
        <w:tc>
          <w:tcPr>
            <w:tcW w:w="1587" w:type="dxa"/>
          </w:tcPr>
          <w:p w:rsidR="00FA3151" w:rsidRDefault="00FA3151" w:rsidP="00370261">
            <w:r>
              <w:t>Friday</w:t>
            </w:r>
          </w:p>
          <w:p w:rsidR="00FA3151" w:rsidRDefault="00FA3151" w:rsidP="00370261">
            <w:r>
              <w:t>8/6/2018</w:t>
            </w:r>
          </w:p>
        </w:tc>
        <w:tc>
          <w:tcPr>
            <w:tcW w:w="1915" w:type="dxa"/>
          </w:tcPr>
          <w:p w:rsidR="00FA3151" w:rsidRDefault="00FA3151" w:rsidP="00370261">
            <w:r>
              <w:t>10.00am</w:t>
            </w:r>
          </w:p>
        </w:tc>
        <w:tc>
          <w:tcPr>
            <w:tcW w:w="1916" w:type="dxa"/>
          </w:tcPr>
          <w:p w:rsidR="00FA3151" w:rsidRDefault="00FA3151" w:rsidP="00370261">
            <w:r>
              <w:t>Dean’s Office</w:t>
            </w:r>
          </w:p>
          <w:p w:rsidR="00FA3151" w:rsidRDefault="00FA3151" w:rsidP="00370261">
            <w:r>
              <w:t>Faculty of Veterinary Medicine</w:t>
            </w:r>
          </w:p>
        </w:tc>
      </w:tr>
    </w:tbl>
    <w:p w:rsidR="00FA3151" w:rsidRDefault="00FA3151" w:rsidP="00FA3151"/>
    <w:p w:rsidR="00FA3151" w:rsidRDefault="00FA3151" w:rsidP="00FA3151"/>
    <w:p w:rsidR="00FA3151" w:rsidRPr="005850A8" w:rsidRDefault="00FA3151" w:rsidP="00FA3151">
      <w:pPr>
        <w:pStyle w:val="ListParagraph"/>
        <w:numPr>
          <w:ilvl w:val="0"/>
          <w:numId w:val="3"/>
        </w:numPr>
        <w:rPr>
          <w:b/>
        </w:rPr>
      </w:pPr>
      <w:r w:rsidRPr="005850A8">
        <w:rPr>
          <w:b/>
        </w:rPr>
        <w:t>Enugu Campus</w:t>
      </w:r>
    </w:p>
    <w:p w:rsidR="00FA3151" w:rsidRDefault="00FA3151" w:rsidP="00FA3151">
      <w:pPr>
        <w:pStyle w:val="ListParagraph"/>
      </w:pPr>
    </w:p>
    <w:tbl>
      <w:tblPr>
        <w:tblStyle w:val="TableGrid"/>
        <w:tblW w:w="0" w:type="auto"/>
        <w:tblInd w:w="18" w:type="dxa"/>
        <w:tblLook w:val="04A0" w:firstRow="1" w:lastRow="0" w:firstColumn="1" w:lastColumn="0" w:noHBand="0" w:noVBand="1"/>
      </w:tblPr>
      <w:tblGrid>
        <w:gridCol w:w="1139"/>
        <w:gridCol w:w="2881"/>
        <w:gridCol w:w="1592"/>
        <w:gridCol w:w="1962"/>
        <w:gridCol w:w="1758"/>
      </w:tblGrid>
      <w:tr w:rsidR="00FA3151" w:rsidRPr="005850A8" w:rsidTr="00370261">
        <w:tc>
          <w:tcPr>
            <w:tcW w:w="1170" w:type="dxa"/>
          </w:tcPr>
          <w:p w:rsidR="00FA3151" w:rsidRPr="005850A8" w:rsidRDefault="00FA3151" w:rsidP="00370261">
            <w:pPr>
              <w:pStyle w:val="ListParagraph"/>
              <w:ind w:left="0"/>
              <w:rPr>
                <w:b/>
              </w:rPr>
            </w:pPr>
            <w:r w:rsidRPr="005850A8">
              <w:rPr>
                <w:b/>
              </w:rPr>
              <w:t>S/No</w:t>
            </w:r>
          </w:p>
        </w:tc>
        <w:tc>
          <w:tcPr>
            <w:tcW w:w="2970" w:type="dxa"/>
          </w:tcPr>
          <w:p w:rsidR="00FA3151" w:rsidRPr="005850A8" w:rsidRDefault="00FA3151" w:rsidP="00370261">
            <w:pPr>
              <w:pStyle w:val="ListParagraph"/>
              <w:ind w:left="0"/>
              <w:rPr>
                <w:b/>
              </w:rPr>
            </w:pPr>
            <w:r w:rsidRPr="005850A8">
              <w:rPr>
                <w:b/>
              </w:rPr>
              <w:t>Faculty</w:t>
            </w:r>
          </w:p>
        </w:tc>
        <w:tc>
          <w:tcPr>
            <w:tcW w:w="1620" w:type="dxa"/>
          </w:tcPr>
          <w:p w:rsidR="00FA3151" w:rsidRPr="005850A8" w:rsidRDefault="00FA3151" w:rsidP="00370261">
            <w:pPr>
              <w:pStyle w:val="ListParagraph"/>
              <w:ind w:left="0"/>
              <w:rPr>
                <w:b/>
              </w:rPr>
            </w:pPr>
            <w:r w:rsidRPr="005850A8">
              <w:rPr>
                <w:b/>
              </w:rPr>
              <w:t>Day</w:t>
            </w:r>
          </w:p>
        </w:tc>
        <w:tc>
          <w:tcPr>
            <w:tcW w:w="2026" w:type="dxa"/>
          </w:tcPr>
          <w:p w:rsidR="00FA3151" w:rsidRPr="005850A8" w:rsidRDefault="00FA3151" w:rsidP="00370261">
            <w:pPr>
              <w:pStyle w:val="ListParagraph"/>
              <w:ind w:left="0"/>
              <w:rPr>
                <w:b/>
              </w:rPr>
            </w:pPr>
            <w:r w:rsidRPr="005850A8">
              <w:rPr>
                <w:b/>
              </w:rPr>
              <w:t>Time</w:t>
            </w:r>
          </w:p>
        </w:tc>
        <w:tc>
          <w:tcPr>
            <w:tcW w:w="1772" w:type="dxa"/>
          </w:tcPr>
          <w:p w:rsidR="00FA3151" w:rsidRPr="005850A8" w:rsidRDefault="00FA3151" w:rsidP="00370261">
            <w:pPr>
              <w:pStyle w:val="ListParagraph"/>
              <w:ind w:left="0"/>
              <w:rPr>
                <w:b/>
              </w:rPr>
            </w:pPr>
            <w:r w:rsidRPr="005850A8">
              <w:rPr>
                <w:b/>
              </w:rPr>
              <w:t>Venue</w:t>
            </w:r>
          </w:p>
        </w:tc>
      </w:tr>
      <w:tr w:rsidR="00FA3151" w:rsidTr="00370261">
        <w:tc>
          <w:tcPr>
            <w:tcW w:w="1170" w:type="dxa"/>
          </w:tcPr>
          <w:p w:rsidR="00FA3151" w:rsidRDefault="00FA3151" w:rsidP="00370261">
            <w:pPr>
              <w:pStyle w:val="ListParagraph"/>
              <w:ind w:left="0"/>
            </w:pPr>
            <w:r>
              <w:t>1</w:t>
            </w:r>
          </w:p>
        </w:tc>
        <w:tc>
          <w:tcPr>
            <w:tcW w:w="2970" w:type="dxa"/>
          </w:tcPr>
          <w:p w:rsidR="00FA3151" w:rsidRDefault="00FA3151" w:rsidP="00370261">
            <w:pPr>
              <w:pStyle w:val="ListParagraph"/>
              <w:ind w:left="0"/>
            </w:pPr>
            <w:r>
              <w:t>Business Administration</w:t>
            </w:r>
          </w:p>
          <w:p w:rsidR="00FA3151" w:rsidRDefault="00FA3151" w:rsidP="00370261">
            <w:pPr>
              <w:pStyle w:val="ListParagraph"/>
              <w:ind w:left="0"/>
            </w:pPr>
            <w:r>
              <w:t>Environmental Studies</w:t>
            </w:r>
          </w:p>
          <w:p w:rsidR="00FA3151" w:rsidRDefault="00FA3151" w:rsidP="00370261">
            <w:pPr>
              <w:pStyle w:val="ListParagraph"/>
              <w:ind w:left="0"/>
            </w:pPr>
            <w:r>
              <w:t>Law</w:t>
            </w:r>
          </w:p>
          <w:p w:rsidR="00FA3151" w:rsidRDefault="00FA3151" w:rsidP="00370261">
            <w:pPr>
              <w:pStyle w:val="ListParagraph"/>
              <w:ind w:left="0"/>
            </w:pPr>
            <w:r>
              <w:t>General Studies, DVC Office, Registry, Bursar, Students Affairs, Medical Centre, CEMAC, CEDR,IDS, Library.</w:t>
            </w:r>
          </w:p>
        </w:tc>
        <w:tc>
          <w:tcPr>
            <w:tcW w:w="1620" w:type="dxa"/>
          </w:tcPr>
          <w:p w:rsidR="00FA3151" w:rsidRDefault="00FA3151" w:rsidP="00370261">
            <w:pPr>
              <w:pStyle w:val="ListParagraph"/>
              <w:ind w:left="0"/>
            </w:pPr>
            <w:r>
              <w:t>Monday</w:t>
            </w:r>
          </w:p>
          <w:p w:rsidR="00FA3151" w:rsidRDefault="00FA3151" w:rsidP="00370261">
            <w:pPr>
              <w:pStyle w:val="ListParagraph"/>
              <w:ind w:left="0"/>
            </w:pPr>
            <w:r>
              <w:t>11/6/2018</w:t>
            </w:r>
          </w:p>
        </w:tc>
        <w:tc>
          <w:tcPr>
            <w:tcW w:w="2026" w:type="dxa"/>
          </w:tcPr>
          <w:p w:rsidR="00FA3151" w:rsidRDefault="00FA3151" w:rsidP="00370261">
            <w:pPr>
              <w:pStyle w:val="ListParagraph"/>
              <w:ind w:left="0"/>
            </w:pPr>
            <w:r>
              <w:t>10.00am</w:t>
            </w:r>
          </w:p>
        </w:tc>
        <w:tc>
          <w:tcPr>
            <w:tcW w:w="1772" w:type="dxa"/>
          </w:tcPr>
          <w:p w:rsidR="00FA3151" w:rsidRDefault="00FA3151" w:rsidP="00370261">
            <w:pPr>
              <w:pStyle w:val="ListParagraph"/>
              <w:ind w:left="0"/>
            </w:pPr>
            <w:r>
              <w:t>Dean’s Office</w:t>
            </w:r>
          </w:p>
          <w:p w:rsidR="00FA3151" w:rsidRDefault="00FA3151" w:rsidP="00370261">
            <w:pPr>
              <w:pStyle w:val="ListParagraph"/>
              <w:ind w:left="0"/>
            </w:pPr>
            <w:r>
              <w:t>Faculty of Business Administration</w:t>
            </w:r>
          </w:p>
        </w:tc>
      </w:tr>
    </w:tbl>
    <w:p w:rsidR="00FA3151" w:rsidRPr="00AD14F3" w:rsidRDefault="00FA3151" w:rsidP="00FA3151">
      <w:pPr>
        <w:rPr>
          <w:b/>
        </w:rPr>
      </w:pPr>
    </w:p>
    <w:p w:rsidR="00FA3151" w:rsidRPr="00AD14F3" w:rsidRDefault="00FA3151" w:rsidP="00FA3151">
      <w:pPr>
        <w:pStyle w:val="ListParagraph"/>
        <w:numPr>
          <w:ilvl w:val="0"/>
          <w:numId w:val="3"/>
        </w:numPr>
        <w:rPr>
          <w:b/>
        </w:rPr>
      </w:pPr>
      <w:r w:rsidRPr="00AD14F3">
        <w:rPr>
          <w:b/>
        </w:rPr>
        <w:t xml:space="preserve"> Ituku- Ozalla</w:t>
      </w:r>
    </w:p>
    <w:tbl>
      <w:tblPr>
        <w:tblStyle w:val="TableGrid"/>
        <w:tblW w:w="0" w:type="auto"/>
        <w:tblInd w:w="18" w:type="dxa"/>
        <w:tblLook w:val="04A0" w:firstRow="1" w:lastRow="0" w:firstColumn="1" w:lastColumn="0" w:noHBand="0" w:noVBand="1"/>
      </w:tblPr>
      <w:tblGrid>
        <w:gridCol w:w="1398"/>
        <w:gridCol w:w="2287"/>
        <w:gridCol w:w="1941"/>
        <w:gridCol w:w="2018"/>
        <w:gridCol w:w="1688"/>
      </w:tblGrid>
      <w:tr w:rsidR="00FA3151" w:rsidRPr="005850A8" w:rsidTr="00370261">
        <w:tc>
          <w:tcPr>
            <w:tcW w:w="1440" w:type="dxa"/>
          </w:tcPr>
          <w:p w:rsidR="00FA3151" w:rsidRPr="005850A8" w:rsidRDefault="00FA3151" w:rsidP="00370261">
            <w:pPr>
              <w:pStyle w:val="ListParagraph"/>
              <w:ind w:left="0"/>
              <w:rPr>
                <w:b/>
              </w:rPr>
            </w:pPr>
            <w:r w:rsidRPr="005850A8">
              <w:rPr>
                <w:b/>
              </w:rPr>
              <w:t>S/N</w:t>
            </w:r>
          </w:p>
        </w:tc>
        <w:tc>
          <w:tcPr>
            <w:tcW w:w="2340" w:type="dxa"/>
          </w:tcPr>
          <w:p w:rsidR="00FA3151" w:rsidRPr="005850A8" w:rsidRDefault="00FA3151" w:rsidP="00370261">
            <w:pPr>
              <w:pStyle w:val="ListParagraph"/>
              <w:ind w:left="0"/>
              <w:rPr>
                <w:b/>
              </w:rPr>
            </w:pPr>
            <w:r w:rsidRPr="005850A8">
              <w:rPr>
                <w:b/>
              </w:rPr>
              <w:t>Faculty</w:t>
            </w:r>
          </w:p>
        </w:tc>
        <w:tc>
          <w:tcPr>
            <w:tcW w:w="1980" w:type="dxa"/>
            <w:tcBorders>
              <w:right w:val="single" w:sz="4" w:space="0" w:color="auto"/>
            </w:tcBorders>
          </w:tcPr>
          <w:p w:rsidR="00FA3151" w:rsidRPr="005850A8" w:rsidRDefault="00FA3151" w:rsidP="00370261">
            <w:pPr>
              <w:pStyle w:val="ListParagraph"/>
              <w:ind w:left="0"/>
              <w:rPr>
                <w:b/>
              </w:rPr>
            </w:pPr>
            <w:r w:rsidRPr="005850A8">
              <w:rPr>
                <w:b/>
              </w:rPr>
              <w:t>Day</w:t>
            </w:r>
          </w:p>
        </w:tc>
        <w:tc>
          <w:tcPr>
            <w:tcW w:w="2070" w:type="dxa"/>
            <w:tcBorders>
              <w:left w:val="single" w:sz="4" w:space="0" w:color="auto"/>
            </w:tcBorders>
          </w:tcPr>
          <w:p w:rsidR="00FA3151" w:rsidRPr="005850A8" w:rsidRDefault="00FA3151" w:rsidP="00370261">
            <w:pPr>
              <w:pStyle w:val="ListParagraph"/>
              <w:ind w:left="0"/>
              <w:rPr>
                <w:b/>
              </w:rPr>
            </w:pPr>
            <w:r w:rsidRPr="005850A8">
              <w:rPr>
                <w:b/>
              </w:rPr>
              <w:t>Time</w:t>
            </w:r>
          </w:p>
        </w:tc>
        <w:tc>
          <w:tcPr>
            <w:tcW w:w="1728" w:type="dxa"/>
          </w:tcPr>
          <w:p w:rsidR="00FA3151" w:rsidRPr="005850A8" w:rsidRDefault="00FA3151" w:rsidP="00370261">
            <w:pPr>
              <w:pStyle w:val="ListParagraph"/>
              <w:ind w:left="0"/>
              <w:rPr>
                <w:b/>
              </w:rPr>
            </w:pPr>
            <w:r w:rsidRPr="005850A8">
              <w:rPr>
                <w:b/>
              </w:rPr>
              <w:t>Venue</w:t>
            </w:r>
          </w:p>
        </w:tc>
      </w:tr>
      <w:tr w:rsidR="00FA3151" w:rsidTr="00370261">
        <w:tc>
          <w:tcPr>
            <w:tcW w:w="1440" w:type="dxa"/>
          </w:tcPr>
          <w:p w:rsidR="00FA3151" w:rsidRDefault="00FA3151" w:rsidP="00370261">
            <w:pPr>
              <w:pStyle w:val="ListParagraph"/>
              <w:ind w:left="0"/>
            </w:pPr>
            <w:r>
              <w:t>1</w:t>
            </w:r>
          </w:p>
        </w:tc>
        <w:tc>
          <w:tcPr>
            <w:tcW w:w="2340" w:type="dxa"/>
          </w:tcPr>
          <w:p w:rsidR="00FA3151" w:rsidRDefault="00FA3151" w:rsidP="00370261">
            <w:pPr>
              <w:pStyle w:val="ListParagraph"/>
              <w:ind w:left="0"/>
            </w:pPr>
            <w:r>
              <w:t>Basic Medical Sciences</w:t>
            </w:r>
          </w:p>
          <w:p w:rsidR="00FA3151" w:rsidRDefault="00FA3151" w:rsidP="00370261">
            <w:pPr>
              <w:pStyle w:val="ListParagraph"/>
              <w:ind w:left="0"/>
            </w:pPr>
            <w:r>
              <w:t>Dentistry</w:t>
            </w:r>
          </w:p>
          <w:p w:rsidR="00FA3151" w:rsidRDefault="00FA3151" w:rsidP="00370261">
            <w:pPr>
              <w:pStyle w:val="ListParagraph"/>
              <w:ind w:left="0"/>
            </w:pPr>
            <w:r>
              <w:t>Health Sciences &amp; Technology</w:t>
            </w:r>
          </w:p>
          <w:p w:rsidR="00FA3151" w:rsidRDefault="00FA3151" w:rsidP="00370261">
            <w:pPr>
              <w:pStyle w:val="ListParagraph"/>
              <w:ind w:left="0"/>
            </w:pPr>
            <w:r>
              <w:t>Medical Sciences</w:t>
            </w:r>
          </w:p>
          <w:p w:rsidR="00FA3151" w:rsidRDefault="00FA3151" w:rsidP="00370261">
            <w:pPr>
              <w:pStyle w:val="ListParagraph"/>
              <w:ind w:left="0"/>
            </w:pPr>
          </w:p>
        </w:tc>
        <w:tc>
          <w:tcPr>
            <w:tcW w:w="1980" w:type="dxa"/>
            <w:tcBorders>
              <w:right w:val="single" w:sz="4" w:space="0" w:color="auto"/>
            </w:tcBorders>
          </w:tcPr>
          <w:p w:rsidR="00FA3151" w:rsidRDefault="00FA3151" w:rsidP="00370261">
            <w:pPr>
              <w:pStyle w:val="ListParagraph"/>
              <w:ind w:left="0"/>
            </w:pPr>
            <w:r>
              <w:t>Tuesday</w:t>
            </w:r>
          </w:p>
          <w:p w:rsidR="00FA3151" w:rsidRDefault="00FA3151" w:rsidP="00370261">
            <w:pPr>
              <w:pStyle w:val="ListParagraph"/>
              <w:ind w:left="0"/>
            </w:pPr>
            <w:r>
              <w:t>12/6/2018</w:t>
            </w:r>
          </w:p>
        </w:tc>
        <w:tc>
          <w:tcPr>
            <w:tcW w:w="2070" w:type="dxa"/>
            <w:tcBorders>
              <w:left w:val="single" w:sz="4" w:space="0" w:color="auto"/>
            </w:tcBorders>
          </w:tcPr>
          <w:p w:rsidR="00FA3151" w:rsidRDefault="00FA3151" w:rsidP="00370261">
            <w:pPr>
              <w:pStyle w:val="ListParagraph"/>
              <w:ind w:left="0"/>
            </w:pPr>
            <w:r>
              <w:t>10.00am</w:t>
            </w:r>
          </w:p>
        </w:tc>
        <w:tc>
          <w:tcPr>
            <w:tcW w:w="1728" w:type="dxa"/>
          </w:tcPr>
          <w:p w:rsidR="00FA3151" w:rsidRDefault="00FA3151" w:rsidP="00370261">
            <w:pPr>
              <w:pStyle w:val="ListParagraph"/>
              <w:ind w:left="0"/>
            </w:pPr>
            <w:r>
              <w:t>Provost Office</w:t>
            </w:r>
          </w:p>
        </w:tc>
      </w:tr>
    </w:tbl>
    <w:p w:rsidR="00FA3151" w:rsidRDefault="00FA3151" w:rsidP="00FA3151"/>
    <w:p w:rsidR="00FA3151" w:rsidRDefault="00FA3151" w:rsidP="00FA3151">
      <w:pPr>
        <w:spacing w:after="0" w:line="240" w:lineRule="auto"/>
        <w:rPr>
          <w:b/>
        </w:rPr>
      </w:pPr>
    </w:p>
    <w:p w:rsidR="00FA3151" w:rsidRDefault="00FA3151" w:rsidP="00FA3151">
      <w:pPr>
        <w:spacing w:after="0" w:line="240" w:lineRule="auto"/>
        <w:rPr>
          <w:b/>
        </w:rPr>
      </w:pPr>
    </w:p>
    <w:p w:rsidR="00FA3151" w:rsidRDefault="00FA3151" w:rsidP="00FA3151">
      <w:pPr>
        <w:spacing w:after="0" w:line="240" w:lineRule="auto"/>
        <w:rPr>
          <w:b/>
        </w:rPr>
      </w:pPr>
    </w:p>
    <w:p w:rsidR="00FA3151" w:rsidRPr="00007939" w:rsidRDefault="00FA3151" w:rsidP="00FA3151">
      <w:pPr>
        <w:spacing w:after="0" w:line="240" w:lineRule="auto"/>
        <w:rPr>
          <w:b/>
        </w:rPr>
      </w:pPr>
      <w:r w:rsidRPr="00007939">
        <w:rPr>
          <w:b/>
        </w:rPr>
        <w:t>Professor Chikelue Ofuebe</w:t>
      </w:r>
    </w:p>
    <w:p w:rsidR="00FA3151" w:rsidRDefault="00FA3151" w:rsidP="00FA3151">
      <w:pPr>
        <w:spacing w:after="0" w:line="240" w:lineRule="auto"/>
      </w:pPr>
      <w:r>
        <w:t>Chairman, Committee on Investigation Panel</w:t>
      </w:r>
    </w:p>
    <w:p w:rsidR="00FA3151" w:rsidRDefault="00FA3151" w:rsidP="00FA3151">
      <w:pPr>
        <w:spacing w:after="0" w:line="240" w:lineRule="auto"/>
      </w:pPr>
      <w:r>
        <w:t>Into Case of Avoidance of Regularization</w:t>
      </w:r>
    </w:p>
    <w:p w:rsidR="00FA3151" w:rsidRDefault="00FA3151" w:rsidP="00FA3151">
      <w:pPr>
        <w:spacing w:after="0" w:line="240" w:lineRule="auto"/>
      </w:pPr>
    </w:p>
    <w:p w:rsidR="00FA3151" w:rsidRPr="004658EA" w:rsidRDefault="00FA3151" w:rsidP="00FA3151">
      <w:pPr>
        <w:spacing w:after="0"/>
        <w:rPr>
          <w:b/>
        </w:rPr>
      </w:pPr>
      <w:r>
        <w:rPr>
          <w:b/>
        </w:rPr>
        <w:t>D</w:t>
      </w:r>
      <w:r w:rsidRPr="004658EA">
        <w:rPr>
          <w:b/>
        </w:rPr>
        <w:t>istribution:</w:t>
      </w:r>
    </w:p>
    <w:p w:rsidR="00FA3151" w:rsidRDefault="00FA3151" w:rsidP="00FA3151">
      <w:pPr>
        <w:spacing w:after="0"/>
      </w:pPr>
      <w:r>
        <w:t>DVC (Administration)</w:t>
      </w:r>
    </w:p>
    <w:p w:rsidR="00FA3151" w:rsidRDefault="00FA3151" w:rsidP="00FA3151">
      <w:pPr>
        <w:spacing w:after="0"/>
      </w:pPr>
      <w:r>
        <w:t>DVC (Academic)</w:t>
      </w:r>
    </w:p>
    <w:p w:rsidR="00FA3151" w:rsidRDefault="00FA3151" w:rsidP="00FA3151">
      <w:pPr>
        <w:spacing w:after="0"/>
      </w:pPr>
      <w:r>
        <w:lastRenderedPageBreak/>
        <w:t>DVC (UNEC)</w:t>
      </w:r>
    </w:p>
    <w:p w:rsidR="00FA3151" w:rsidRDefault="00FA3151" w:rsidP="00FA3151">
      <w:pPr>
        <w:spacing w:after="0"/>
      </w:pPr>
      <w:r>
        <w:t>Registrar</w:t>
      </w:r>
    </w:p>
    <w:p w:rsidR="00FA3151" w:rsidRDefault="00FA3151" w:rsidP="00FA3151">
      <w:pPr>
        <w:spacing w:after="0"/>
      </w:pPr>
      <w:r>
        <w:t>Bursar</w:t>
      </w:r>
    </w:p>
    <w:p w:rsidR="00FA3151" w:rsidRDefault="00FA3151" w:rsidP="00FA3151">
      <w:pPr>
        <w:spacing w:after="0"/>
      </w:pPr>
      <w:r>
        <w:t>University Librarian</w:t>
      </w:r>
    </w:p>
    <w:p w:rsidR="00FA3151" w:rsidRDefault="00FA3151" w:rsidP="00FA3151">
      <w:pPr>
        <w:spacing w:after="0"/>
      </w:pPr>
      <w:r>
        <w:t>Provost, College of Medicine</w:t>
      </w:r>
    </w:p>
    <w:p w:rsidR="00FA3151" w:rsidRDefault="00FA3151" w:rsidP="00FA3151">
      <w:pPr>
        <w:spacing w:after="0"/>
      </w:pPr>
      <w:r>
        <w:t>Deans of Faculty</w:t>
      </w:r>
    </w:p>
    <w:p w:rsidR="00FA3151" w:rsidRDefault="00FA3151" w:rsidP="00FA3151">
      <w:pPr>
        <w:spacing w:after="0"/>
      </w:pPr>
      <w:r>
        <w:t>Directors</w:t>
      </w:r>
    </w:p>
    <w:p w:rsidR="00FA3151" w:rsidRDefault="00FA3151" w:rsidP="00FA3151">
      <w:pPr>
        <w:spacing w:after="0"/>
      </w:pPr>
      <w:r>
        <w:t>Heads of Department/ Units</w:t>
      </w:r>
    </w:p>
    <w:p w:rsidR="00FA3151" w:rsidRDefault="00FA3151"/>
    <w:p w:rsidR="00FA3151" w:rsidRDefault="00FA3151"/>
    <w:p w:rsidR="00FA3151" w:rsidRDefault="00FA3151"/>
    <w:p w:rsidR="00FA3151" w:rsidRDefault="00FA3151"/>
    <w:p w:rsidR="00FA3151" w:rsidRDefault="00FA3151"/>
    <w:p w:rsidR="00FA3151" w:rsidRDefault="00FA3151"/>
    <w:p w:rsidR="00FA3151" w:rsidRDefault="00FA3151"/>
    <w:p w:rsidR="00FA3151" w:rsidRDefault="00FA3151"/>
    <w:p w:rsidR="00FA3151" w:rsidRDefault="00FA3151"/>
    <w:p w:rsidR="00FA3151" w:rsidRDefault="00FA3151"/>
    <w:p w:rsidR="00FA3151" w:rsidRDefault="00FA3151"/>
    <w:p w:rsidR="00FA3151" w:rsidRDefault="00FA3151"/>
    <w:p w:rsidR="00FA3151" w:rsidRDefault="00FA3151"/>
    <w:sectPr w:rsidR="00FA3151" w:rsidSect="00BE6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CC4B91"/>
    <w:multiLevelType w:val="hybridMultilevel"/>
    <w:tmpl w:val="251C1B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4B091B"/>
    <w:multiLevelType w:val="hybridMultilevel"/>
    <w:tmpl w:val="2676DFE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B21FFA"/>
    <w:multiLevelType w:val="hybridMultilevel"/>
    <w:tmpl w:val="96AE1BF0"/>
    <w:lvl w:ilvl="0" w:tplc="97E22E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51"/>
    <w:rsid w:val="00437646"/>
    <w:rsid w:val="00513EC1"/>
    <w:rsid w:val="005234C1"/>
    <w:rsid w:val="007B6052"/>
    <w:rsid w:val="00B455EC"/>
    <w:rsid w:val="00BE6244"/>
    <w:rsid w:val="00FA3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A24DA"/>
  <w15:docId w15:val="{41EB6C29-C656-BD4D-965B-FE4076BF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151"/>
    <w:pPr>
      <w:ind w:left="720"/>
      <w:contextualSpacing/>
    </w:pPr>
  </w:style>
  <w:style w:type="table" w:styleId="TableGrid">
    <w:name w:val="Table Grid"/>
    <w:basedOn w:val="TableNormal"/>
    <w:uiPriority w:val="59"/>
    <w:rsid w:val="00FA31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407</Words>
  <Characters>2321</Characters>
  <Application>Microsoft Office Word</Application>
  <DocSecurity>0</DocSecurity>
  <Lines>19</Lines>
  <Paragraphs>5</Paragraphs>
  <ScaleCrop>false</ScaleCrop>
  <Company>Grizli777</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SERVICOM</dc:creator>
  <cp:lastModifiedBy/>
  <cp:revision>6</cp:revision>
  <dcterms:created xsi:type="dcterms:W3CDTF">2018-05-31T11:11:00Z</dcterms:created>
  <dcterms:modified xsi:type="dcterms:W3CDTF">2018-05-31T11:24:00Z</dcterms:modified>
</cp:coreProperties>
</file>